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6E07" w:rsidR="008C6E07" w:rsidP="15ACDDC1" w:rsidRDefault="008C6E07" w14:paraId="271CA7FD" w14:textId="24E6E5AA">
      <w:pPr>
        <w:rPr>
          <w:sz w:val="24"/>
          <w:szCs w:val="24"/>
          <w:highlight w:val="yellow"/>
        </w:rPr>
      </w:pPr>
      <w:r w:rsidRPr="15ACDDC1" w:rsidR="3DB6D68A">
        <w:rPr>
          <w:sz w:val="24"/>
          <w:szCs w:val="24"/>
          <w:highlight w:val="yellow"/>
        </w:rPr>
        <w:t>[</w:t>
      </w:r>
      <w:r w:rsidRPr="15ACDDC1" w:rsidR="008C6E07">
        <w:rPr>
          <w:sz w:val="24"/>
          <w:szCs w:val="24"/>
          <w:highlight w:val="yellow"/>
        </w:rPr>
        <w:t>Fill in your details here</w:t>
      </w:r>
      <w:r w:rsidRPr="15ACDDC1" w:rsidR="2C69F422">
        <w:rPr>
          <w:sz w:val="24"/>
          <w:szCs w:val="24"/>
          <w:highlight w:val="yellow"/>
        </w:rPr>
        <w:t>]</w:t>
      </w:r>
    </w:p>
    <w:p w:rsidRPr="008C6E07" w:rsidR="008C6E07" w:rsidP="15ACDDC1" w:rsidRDefault="008C6E07" w14:paraId="09012983" w14:textId="17BA2F22">
      <w:pPr>
        <w:rPr>
          <w:sz w:val="24"/>
          <w:szCs w:val="24"/>
          <w:highlight w:val="yellow"/>
        </w:rPr>
      </w:pPr>
      <w:r w:rsidRPr="15ACDDC1" w:rsidR="079A1BB7">
        <w:rPr>
          <w:sz w:val="24"/>
          <w:szCs w:val="24"/>
          <w:highlight w:val="yellow"/>
        </w:rPr>
        <w:t>[</w:t>
      </w:r>
      <w:r w:rsidRPr="15ACDDC1" w:rsidR="008C6E07">
        <w:rPr>
          <w:sz w:val="24"/>
          <w:szCs w:val="24"/>
          <w:highlight w:val="yellow"/>
        </w:rPr>
        <w:t>Date</w:t>
      </w:r>
      <w:r w:rsidRPr="15ACDDC1" w:rsidR="76A36CFD">
        <w:rPr>
          <w:sz w:val="24"/>
          <w:szCs w:val="24"/>
          <w:highlight w:val="yellow"/>
        </w:rPr>
        <w:t>]</w:t>
      </w:r>
    </w:p>
    <w:p w:rsidR="008C6E07" w:rsidRDefault="008C6E07" w14:paraId="1366AC3C" w14:textId="77777777">
      <w:pPr>
        <w:rPr>
          <w:sz w:val="24"/>
          <w:szCs w:val="24"/>
        </w:rPr>
      </w:pPr>
    </w:p>
    <w:p w:rsidRPr="004E013E" w:rsidR="004E013E" w:rsidRDefault="00AD6056" w14:paraId="2B185156" w14:textId="08499F9E">
      <w:pPr>
        <w:rPr>
          <w:sz w:val="24"/>
          <w:szCs w:val="24"/>
        </w:rPr>
      </w:pPr>
      <w:r w:rsidRPr="15ACDDC1" w:rsidR="00AD6056">
        <w:rPr>
          <w:sz w:val="24"/>
          <w:szCs w:val="24"/>
        </w:rPr>
        <w:t xml:space="preserve">Dear </w:t>
      </w:r>
      <w:r w:rsidRPr="15ACDDC1" w:rsidR="6AF85EA6">
        <w:rPr>
          <w:sz w:val="24"/>
          <w:szCs w:val="24"/>
          <w:highlight w:val="yellow"/>
        </w:rPr>
        <w:t>[</w:t>
      </w:r>
      <w:r w:rsidRPr="15ACDDC1" w:rsidR="35EA452B">
        <w:rPr>
          <w:sz w:val="24"/>
          <w:szCs w:val="24"/>
          <w:highlight w:val="yellow"/>
        </w:rPr>
        <w:t>Name of your MP</w:t>
      </w:r>
      <w:r w:rsidRPr="15ACDDC1" w:rsidR="26108C28">
        <w:rPr>
          <w:sz w:val="24"/>
          <w:szCs w:val="24"/>
          <w:highlight w:val="yellow"/>
        </w:rPr>
        <w:t>]</w:t>
      </w:r>
      <w:r w:rsidRPr="15ACDDC1" w:rsidR="004E013E">
        <w:rPr>
          <w:sz w:val="24"/>
          <w:szCs w:val="24"/>
          <w:highlight w:val="yellow"/>
        </w:rPr>
        <w:t>,</w:t>
      </w:r>
    </w:p>
    <w:p w:rsidR="10DAF107" w:rsidP="15ACDDC1" w:rsidRDefault="10DAF107" w14:paraId="02AC910D" w14:textId="1A8B31F1">
      <w:pPr>
        <w:rPr>
          <w:b w:val="1"/>
          <w:bCs w:val="1"/>
          <w:sz w:val="24"/>
          <w:szCs w:val="24"/>
        </w:rPr>
      </w:pPr>
      <w:r w:rsidRPr="15ACDDC1" w:rsidR="10DAF107">
        <w:rPr>
          <w:b w:val="1"/>
          <w:bCs w:val="1"/>
          <w:sz w:val="24"/>
          <w:szCs w:val="24"/>
        </w:rPr>
        <w:t>Urgent: Request for Intervention on changes to Access to Work and disability</w:t>
      </w:r>
      <w:r w:rsidRPr="15ACDDC1" w:rsidR="2AD3D06B">
        <w:rPr>
          <w:b w:val="1"/>
          <w:bCs w:val="1"/>
          <w:sz w:val="24"/>
          <w:szCs w:val="24"/>
        </w:rPr>
        <w:t>-related</w:t>
      </w:r>
      <w:r w:rsidRPr="15ACDDC1" w:rsidR="10DAF107">
        <w:rPr>
          <w:b w:val="1"/>
          <w:bCs w:val="1"/>
          <w:sz w:val="24"/>
          <w:szCs w:val="24"/>
        </w:rPr>
        <w:t xml:space="preserve"> benefits (happening now)</w:t>
      </w:r>
    </w:p>
    <w:p w:rsidR="007D4780" w:rsidP="15ACDDC1" w:rsidRDefault="009D0BC6" w14:paraId="0172E844" w14:textId="4656050B">
      <w:pPr>
        <w:rPr>
          <w:sz w:val="24"/>
          <w:szCs w:val="24"/>
        </w:rPr>
      </w:pPr>
      <w:r w:rsidRPr="15ACDDC1" w:rsidR="009D0BC6">
        <w:rPr>
          <w:sz w:val="24"/>
          <w:szCs w:val="24"/>
        </w:rPr>
        <w:t xml:space="preserve">I am writing as a </w:t>
      </w:r>
      <w:r w:rsidRPr="15ACDDC1" w:rsidR="3F63A1CE">
        <w:rPr>
          <w:sz w:val="24"/>
          <w:szCs w:val="24"/>
          <w:highlight w:val="yellow"/>
        </w:rPr>
        <w:t>[</w:t>
      </w:r>
      <w:r w:rsidRPr="15ACDDC1" w:rsidR="009D0BC6">
        <w:rPr>
          <w:sz w:val="24"/>
          <w:szCs w:val="24"/>
          <w:highlight w:val="yellow"/>
        </w:rPr>
        <w:t>your role</w:t>
      </w:r>
      <w:r w:rsidRPr="15ACDDC1" w:rsidR="37357FD8">
        <w:rPr>
          <w:sz w:val="24"/>
          <w:szCs w:val="24"/>
          <w:highlight w:val="yellow"/>
        </w:rPr>
        <w:t xml:space="preserve">, </w:t>
      </w:r>
      <w:r w:rsidRPr="15ACDDC1" w:rsidR="009D0BC6">
        <w:rPr>
          <w:sz w:val="24"/>
          <w:szCs w:val="24"/>
          <w:highlight w:val="yellow"/>
        </w:rPr>
        <w:t>e.g., academic, researcher, disabled STEMM professional</w:t>
      </w:r>
      <w:r w:rsidRPr="15ACDDC1" w:rsidR="003D305C">
        <w:rPr>
          <w:sz w:val="24"/>
          <w:szCs w:val="24"/>
          <w:highlight w:val="yellow"/>
        </w:rPr>
        <w:t>]</w:t>
      </w:r>
      <w:r w:rsidRPr="15ACDDC1" w:rsidR="009D0BC6">
        <w:rPr>
          <w:sz w:val="24"/>
          <w:szCs w:val="24"/>
        </w:rPr>
        <w:t xml:space="preserve"> </w:t>
      </w:r>
      <w:r w:rsidRPr="15ACDDC1" w:rsidR="008C6E07">
        <w:rPr>
          <w:sz w:val="24"/>
          <w:szCs w:val="24"/>
        </w:rPr>
        <w:t xml:space="preserve">and </w:t>
      </w:r>
      <w:r w:rsidRPr="15ACDDC1" w:rsidR="009D0BC6">
        <w:rPr>
          <w:sz w:val="24"/>
          <w:szCs w:val="24"/>
        </w:rPr>
        <w:t>constituent</w:t>
      </w:r>
      <w:r w:rsidRPr="15ACDDC1" w:rsidR="009D0BC6">
        <w:rPr>
          <w:sz w:val="24"/>
          <w:szCs w:val="24"/>
        </w:rPr>
        <w:t xml:space="preserve"> </w:t>
      </w:r>
      <w:r w:rsidRPr="15ACDDC1" w:rsidR="007D4780">
        <w:rPr>
          <w:sz w:val="24"/>
          <w:szCs w:val="24"/>
        </w:rPr>
        <w:t>in receipt o</w:t>
      </w:r>
      <w:r w:rsidRPr="15ACDDC1" w:rsidR="714E9909">
        <w:rPr>
          <w:sz w:val="24"/>
          <w:szCs w:val="24"/>
        </w:rPr>
        <w:t xml:space="preserve">f </w:t>
      </w:r>
      <w:r w:rsidRPr="15ACDDC1" w:rsidR="007D4780">
        <w:rPr>
          <w:sz w:val="24"/>
          <w:szCs w:val="24"/>
          <w:highlight w:val="yellow"/>
        </w:rPr>
        <w:t>P</w:t>
      </w:r>
      <w:r w:rsidRPr="15ACDDC1" w:rsidR="2C12802D">
        <w:rPr>
          <w:sz w:val="24"/>
          <w:szCs w:val="24"/>
          <w:highlight w:val="yellow"/>
        </w:rPr>
        <w:t xml:space="preserve">ersonal </w:t>
      </w:r>
      <w:r w:rsidRPr="15ACDDC1" w:rsidR="007D4780">
        <w:rPr>
          <w:sz w:val="24"/>
          <w:szCs w:val="24"/>
          <w:highlight w:val="yellow"/>
        </w:rPr>
        <w:t>I</w:t>
      </w:r>
      <w:r w:rsidRPr="15ACDDC1" w:rsidR="3CC844CC">
        <w:rPr>
          <w:sz w:val="24"/>
          <w:szCs w:val="24"/>
          <w:highlight w:val="yellow"/>
        </w:rPr>
        <w:t xml:space="preserve">ndependence </w:t>
      </w:r>
      <w:r w:rsidRPr="15ACDDC1" w:rsidR="007D4780">
        <w:rPr>
          <w:sz w:val="24"/>
          <w:szCs w:val="24"/>
          <w:highlight w:val="yellow"/>
        </w:rPr>
        <w:t>P</w:t>
      </w:r>
      <w:r w:rsidRPr="15ACDDC1" w:rsidR="730B1B6E">
        <w:rPr>
          <w:sz w:val="24"/>
          <w:szCs w:val="24"/>
          <w:highlight w:val="yellow"/>
        </w:rPr>
        <w:t>ayments (PIP)</w:t>
      </w:r>
      <w:r w:rsidRPr="15ACDDC1" w:rsidR="1BF3F440">
        <w:rPr>
          <w:sz w:val="24"/>
          <w:szCs w:val="24"/>
          <w:highlight w:val="yellow"/>
        </w:rPr>
        <w:t xml:space="preserve"> and</w:t>
      </w:r>
      <w:r w:rsidRPr="15ACDDC1" w:rsidR="007D4780">
        <w:rPr>
          <w:sz w:val="24"/>
          <w:szCs w:val="24"/>
          <w:highlight w:val="yellow"/>
        </w:rPr>
        <w:t>/</w:t>
      </w:r>
      <w:r w:rsidRPr="15ACDDC1" w:rsidR="64B18E7C">
        <w:rPr>
          <w:sz w:val="24"/>
          <w:szCs w:val="24"/>
          <w:highlight w:val="yellow"/>
        </w:rPr>
        <w:t xml:space="preserve">or </w:t>
      </w:r>
      <w:r w:rsidRPr="15ACDDC1" w:rsidR="2F2E7723">
        <w:rPr>
          <w:sz w:val="24"/>
          <w:szCs w:val="24"/>
          <w:highlight w:val="yellow"/>
        </w:rPr>
        <w:t>Access to Work (</w:t>
      </w:r>
      <w:r w:rsidRPr="15ACDDC1" w:rsidR="007D4780">
        <w:rPr>
          <w:sz w:val="24"/>
          <w:szCs w:val="24"/>
          <w:highlight w:val="yellow"/>
        </w:rPr>
        <w:t>ATW</w:t>
      </w:r>
      <w:r w:rsidRPr="15ACDDC1" w:rsidR="14008C7C">
        <w:rPr>
          <w:sz w:val="24"/>
          <w:szCs w:val="24"/>
          <w:highlight w:val="yellow"/>
        </w:rPr>
        <w:t>)</w:t>
      </w:r>
      <w:r w:rsidRPr="15ACDDC1" w:rsidR="007D4780">
        <w:rPr>
          <w:sz w:val="24"/>
          <w:szCs w:val="24"/>
        </w:rPr>
        <w:t xml:space="preserve">. </w:t>
      </w:r>
      <w:r w:rsidRPr="15ACDDC1" w:rsidR="007D4780">
        <w:rPr>
          <w:sz w:val="24"/>
          <w:szCs w:val="24"/>
        </w:rPr>
        <w:t xml:space="preserve">The proposed </w:t>
      </w:r>
      <w:r w:rsidRPr="15ACDDC1" w:rsidR="007D4780">
        <w:rPr>
          <w:sz w:val="24"/>
          <w:szCs w:val="24"/>
        </w:rPr>
        <w:t xml:space="preserve">government </w:t>
      </w:r>
      <w:r w:rsidRPr="15ACDDC1" w:rsidR="007D4780">
        <w:rPr>
          <w:sz w:val="24"/>
          <w:szCs w:val="24"/>
        </w:rPr>
        <w:t xml:space="preserve">changes will have a </w:t>
      </w:r>
      <w:r w:rsidRPr="15ACDDC1" w:rsidR="00DD3D4F">
        <w:rPr>
          <w:sz w:val="24"/>
          <w:szCs w:val="24"/>
        </w:rPr>
        <w:t>substantial</w:t>
      </w:r>
      <w:r w:rsidRPr="15ACDDC1" w:rsidR="007D4780">
        <w:rPr>
          <w:sz w:val="24"/>
          <w:szCs w:val="24"/>
        </w:rPr>
        <w:t xml:space="preserve"> and </w:t>
      </w:r>
      <w:r w:rsidRPr="15ACDDC1" w:rsidR="007D4780">
        <w:rPr>
          <w:sz w:val="24"/>
          <w:szCs w:val="24"/>
        </w:rPr>
        <w:t xml:space="preserve">detrimental impact on the economy by forcing </w:t>
      </w:r>
      <w:r w:rsidRPr="15ACDDC1" w:rsidR="007D4780">
        <w:rPr>
          <w:sz w:val="24"/>
          <w:szCs w:val="24"/>
        </w:rPr>
        <w:t>disabled people out of the workplace or into jobs</w:t>
      </w:r>
      <w:r w:rsidRPr="15ACDDC1" w:rsidR="4FB57A68">
        <w:rPr>
          <w:sz w:val="24"/>
          <w:szCs w:val="24"/>
        </w:rPr>
        <w:t xml:space="preserve"> that do not match our skillsets, qualifications and aspirations</w:t>
      </w:r>
      <w:r w:rsidRPr="15ACDDC1" w:rsidR="007D4780">
        <w:rPr>
          <w:sz w:val="24"/>
          <w:szCs w:val="24"/>
        </w:rPr>
        <w:t xml:space="preserve">. </w:t>
      </w:r>
    </w:p>
    <w:p w:rsidR="007D4780" w:rsidP="007D4780" w:rsidRDefault="009D0BC6" w14:paraId="2944C64A" w14:textId="1A0B0044">
      <w:pPr>
        <w:rPr>
          <w:sz w:val="24"/>
          <w:szCs w:val="24"/>
        </w:rPr>
      </w:pPr>
      <w:r w:rsidRPr="15ACDDC1" w:rsidR="007D4780">
        <w:rPr>
          <w:sz w:val="24"/>
          <w:szCs w:val="24"/>
        </w:rPr>
        <w:t>ATW</w:t>
      </w:r>
      <w:r w:rsidRPr="15ACDDC1" w:rsidR="3E181AA3">
        <w:rPr>
          <w:sz w:val="24"/>
          <w:szCs w:val="24"/>
        </w:rPr>
        <w:t xml:space="preserve"> and disability-related benefit</w:t>
      </w:r>
      <w:r w:rsidRPr="15ACDDC1" w:rsidR="007D4780">
        <w:rPr>
          <w:sz w:val="24"/>
          <w:szCs w:val="24"/>
        </w:rPr>
        <w:t xml:space="preserve"> changes are removing critical support </w:t>
      </w:r>
      <w:r w:rsidRPr="15ACDDC1" w:rsidR="007D4780">
        <w:rPr>
          <w:sz w:val="24"/>
          <w:szCs w:val="24"/>
        </w:rPr>
        <w:t>mechanisms,</w:t>
      </w:r>
      <w:r w:rsidRPr="15ACDDC1" w:rsidR="007D4780">
        <w:rPr>
          <w:sz w:val="24"/>
          <w:szCs w:val="24"/>
        </w:rPr>
        <w:t xml:space="preserve"> and this is a false economy.</w:t>
      </w:r>
      <w:r w:rsidRPr="15ACDDC1" w:rsidR="00DD3D4F">
        <w:rPr>
          <w:sz w:val="24"/>
          <w:szCs w:val="24"/>
        </w:rPr>
        <w:t xml:space="preserve"> </w:t>
      </w:r>
    </w:p>
    <w:p w:rsidR="007D4780" w:rsidP="007D4780" w:rsidRDefault="009D0BC6" w14:paraId="221AB082" w14:textId="7F1B30FB">
      <w:pPr>
        <w:rPr>
          <w:sz w:val="24"/>
          <w:szCs w:val="24"/>
        </w:rPr>
      </w:pPr>
      <w:r w:rsidRPr="15ACDDC1" w:rsidR="007D4780">
        <w:rPr>
          <w:sz w:val="24"/>
          <w:szCs w:val="24"/>
          <w:highlight w:val="yellow"/>
        </w:rPr>
        <w:t>PIP</w:t>
      </w:r>
      <w:r w:rsidRPr="15ACDDC1" w:rsidR="463AE819">
        <w:rPr>
          <w:sz w:val="24"/>
          <w:szCs w:val="24"/>
          <w:highlight w:val="yellow"/>
        </w:rPr>
        <w:t xml:space="preserve"> and</w:t>
      </w:r>
      <w:r w:rsidRPr="15ACDDC1" w:rsidR="007D4780">
        <w:rPr>
          <w:sz w:val="24"/>
          <w:szCs w:val="24"/>
          <w:highlight w:val="yellow"/>
        </w:rPr>
        <w:t>/</w:t>
      </w:r>
      <w:r w:rsidRPr="15ACDDC1" w:rsidR="1A7A85DB">
        <w:rPr>
          <w:sz w:val="24"/>
          <w:szCs w:val="24"/>
          <w:highlight w:val="yellow"/>
        </w:rPr>
        <w:t xml:space="preserve">or </w:t>
      </w:r>
      <w:r w:rsidRPr="15ACDDC1" w:rsidR="007D4780">
        <w:rPr>
          <w:sz w:val="24"/>
          <w:szCs w:val="24"/>
          <w:highlight w:val="yellow"/>
        </w:rPr>
        <w:t>ATW</w:t>
      </w:r>
      <w:r w:rsidRPr="15ACDDC1" w:rsidR="007D4780">
        <w:rPr>
          <w:sz w:val="24"/>
          <w:szCs w:val="24"/>
        </w:rPr>
        <w:t xml:space="preserve"> supports me currently with </w:t>
      </w:r>
      <w:r w:rsidRPr="15ACDDC1" w:rsidR="1F1A0018">
        <w:rPr>
          <w:sz w:val="24"/>
          <w:szCs w:val="24"/>
          <w:highlight w:val="yellow"/>
        </w:rPr>
        <w:t>[</w:t>
      </w:r>
      <w:r w:rsidRPr="15ACDDC1" w:rsidR="007D4780">
        <w:rPr>
          <w:sz w:val="24"/>
          <w:szCs w:val="24"/>
          <w:highlight w:val="yellow"/>
        </w:rPr>
        <w:t xml:space="preserve">examples may include: accessible </w:t>
      </w:r>
      <w:r w:rsidRPr="15ACDDC1" w:rsidR="007D4780">
        <w:rPr>
          <w:sz w:val="24"/>
          <w:szCs w:val="24"/>
          <w:highlight w:val="yellow"/>
        </w:rPr>
        <w:t>transport, assistive technology, human support, etc]</w:t>
      </w:r>
      <w:r w:rsidRPr="15ACDDC1" w:rsidR="007D4780">
        <w:rPr>
          <w:sz w:val="24"/>
          <w:szCs w:val="24"/>
        </w:rPr>
        <w:t xml:space="preserve">. </w:t>
      </w:r>
      <w:r w:rsidRPr="15ACDDC1" w:rsidR="007D4780">
        <w:rPr>
          <w:sz w:val="24"/>
          <w:szCs w:val="24"/>
        </w:rPr>
        <w:t xml:space="preserve">If I lose my </w:t>
      </w:r>
      <w:r w:rsidRPr="15ACDDC1" w:rsidR="007D4780">
        <w:rPr>
          <w:sz w:val="24"/>
          <w:szCs w:val="24"/>
        </w:rPr>
        <w:t>PIP</w:t>
      </w:r>
      <w:r w:rsidRPr="15ACDDC1" w:rsidR="007D4780">
        <w:rPr>
          <w:sz w:val="24"/>
          <w:szCs w:val="24"/>
        </w:rPr>
        <w:t xml:space="preserve"> </w:t>
      </w:r>
      <w:r w:rsidRPr="15ACDDC1" w:rsidR="1CC75403">
        <w:rPr>
          <w:sz w:val="24"/>
          <w:szCs w:val="24"/>
        </w:rPr>
        <w:t>and/</w:t>
      </w:r>
      <w:r w:rsidRPr="15ACDDC1" w:rsidR="007D4780">
        <w:rPr>
          <w:sz w:val="24"/>
          <w:szCs w:val="24"/>
        </w:rPr>
        <w:t xml:space="preserve">or </w:t>
      </w:r>
      <w:r w:rsidRPr="15ACDDC1" w:rsidR="007D4780">
        <w:rPr>
          <w:sz w:val="24"/>
          <w:szCs w:val="24"/>
        </w:rPr>
        <w:t xml:space="preserve">ATW support, </w:t>
      </w:r>
      <w:r w:rsidRPr="15ACDDC1" w:rsidR="007D4780">
        <w:rPr>
          <w:sz w:val="24"/>
          <w:szCs w:val="24"/>
        </w:rPr>
        <w:t>it</w:t>
      </w:r>
      <w:r w:rsidRPr="15ACDDC1" w:rsidR="007D4780">
        <w:rPr>
          <w:sz w:val="24"/>
          <w:szCs w:val="24"/>
        </w:rPr>
        <w:t xml:space="preserve"> </w:t>
      </w:r>
      <w:r w:rsidRPr="15ACDDC1" w:rsidR="007D4780">
        <w:rPr>
          <w:sz w:val="24"/>
          <w:szCs w:val="24"/>
        </w:rPr>
        <w:t>jeopardise</w:t>
      </w:r>
      <w:r w:rsidRPr="15ACDDC1" w:rsidR="007D4780">
        <w:rPr>
          <w:sz w:val="24"/>
          <w:szCs w:val="24"/>
        </w:rPr>
        <w:t xml:space="preserve">s </w:t>
      </w:r>
      <w:r w:rsidRPr="15ACDDC1" w:rsidR="007D4780">
        <w:rPr>
          <w:sz w:val="24"/>
          <w:szCs w:val="24"/>
        </w:rPr>
        <w:t xml:space="preserve">my ability to continue </w:t>
      </w:r>
      <w:r w:rsidRPr="15ACDDC1" w:rsidR="007D4780">
        <w:rPr>
          <w:sz w:val="24"/>
          <w:szCs w:val="24"/>
        </w:rPr>
        <w:t>my wor</w:t>
      </w:r>
      <w:r w:rsidRPr="15ACDDC1" w:rsidR="007D4780">
        <w:rPr>
          <w:sz w:val="24"/>
          <w:szCs w:val="24"/>
        </w:rPr>
        <w:t xml:space="preserve">k </w:t>
      </w:r>
      <w:r w:rsidRPr="15ACDDC1" w:rsidR="007D4780">
        <w:rPr>
          <w:sz w:val="24"/>
          <w:szCs w:val="24"/>
          <w:highlight w:val="yellow"/>
        </w:rPr>
        <w:t>[example</w:t>
      </w:r>
      <w:r w:rsidRPr="15ACDDC1" w:rsidR="5C23B208">
        <w:rPr>
          <w:sz w:val="24"/>
          <w:szCs w:val="24"/>
          <w:highlight w:val="yellow"/>
        </w:rPr>
        <w:t>s</w:t>
      </w:r>
      <w:r w:rsidRPr="15ACDDC1" w:rsidR="007D4780">
        <w:rPr>
          <w:sz w:val="24"/>
          <w:szCs w:val="24"/>
          <w:highlight w:val="yellow"/>
        </w:rPr>
        <w:t xml:space="preserve"> of how it will affect you: e.g. travelling to work, working on site, impact on the support worker, etc]</w:t>
      </w:r>
      <w:r w:rsidRPr="15ACDDC1" w:rsidR="007D4780">
        <w:rPr>
          <w:sz w:val="24"/>
          <w:szCs w:val="24"/>
        </w:rPr>
        <w:t xml:space="preserve"> and contribute to the economy</w:t>
      </w:r>
      <w:r w:rsidRPr="15ACDDC1" w:rsidR="007D4780">
        <w:rPr>
          <w:sz w:val="24"/>
          <w:szCs w:val="24"/>
        </w:rPr>
        <w:t xml:space="preserve"> and society at large.</w:t>
      </w:r>
    </w:p>
    <w:p w:rsidR="004E013E" w:rsidP="15ACDDC1" w:rsidRDefault="004E013E" w14:paraId="7960586B" w14:textId="0F17C262">
      <w:pPr>
        <w:pStyle w:val="Normal"/>
        <w:rPr>
          <w:sz w:val="24"/>
          <w:szCs w:val="24"/>
        </w:rPr>
      </w:pPr>
      <w:r w:rsidRPr="15ACDDC1" w:rsidR="004E013E">
        <w:rPr>
          <w:sz w:val="24"/>
          <w:szCs w:val="24"/>
        </w:rPr>
        <w:t xml:space="preserve">As my local MP for </w:t>
      </w:r>
      <w:r w:rsidRPr="15ACDDC1" w:rsidR="008C6E07">
        <w:rPr>
          <w:sz w:val="24"/>
          <w:szCs w:val="24"/>
          <w:highlight w:val="yellow"/>
        </w:rPr>
        <w:t>X</w:t>
      </w:r>
      <w:r w:rsidRPr="15ACDDC1" w:rsidR="004E013E">
        <w:rPr>
          <w:sz w:val="24"/>
          <w:szCs w:val="24"/>
        </w:rPr>
        <w:t xml:space="preserve">, you will be aware of the recent news around the proposed changes in benefits for disabled people. </w:t>
      </w:r>
      <w:r w:rsidRPr="15ACDDC1" w:rsidR="004E013E">
        <w:rPr>
          <w:sz w:val="24"/>
          <w:szCs w:val="24"/>
        </w:rPr>
        <w:t>I especially have</w:t>
      </w:r>
      <w:r w:rsidRPr="15ACDDC1" w:rsidR="5B6FB1A8">
        <w:rPr>
          <w:sz w:val="24"/>
          <w:szCs w:val="24"/>
        </w:rPr>
        <w:t xml:space="preserve"> urgent</w:t>
      </w:r>
      <w:r w:rsidRPr="15ACDDC1" w:rsidR="004E013E">
        <w:rPr>
          <w:sz w:val="24"/>
          <w:szCs w:val="24"/>
        </w:rPr>
        <w:t xml:space="preserve"> concerns about</w:t>
      </w:r>
      <w:r w:rsidRPr="15ACDDC1" w:rsidR="007D4780">
        <w:rPr>
          <w:sz w:val="24"/>
          <w:szCs w:val="24"/>
        </w:rPr>
        <w:t>:</w:t>
      </w:r>
    </w:p>
    <w:p w:rsidR="004E013E" w:rsidP="004E013E" w:rsidRDefault="004E013E" w14:paraId="69E51463" w14:textId="3E122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5ACDDC1" w:rsidR="004E013E">
        <w:rPr>
          <w:sz w:val="24"/>
          <w:szCs w:val="24"/>
        </w:rPr>
        <w:t>PIP being r</w:t>
      </w:r>
      <w:r w:rsidRPr="15ACDDC1" w:rsidR="359738D5">
        <w:rPr>
          <w:sz w:val="24"/>
          <w:szCs w:val="24"/>
        </w:rPr>
        <w:t>eferred to</w:t>
      </w:r>
      <w:r w:rsidRPr="15ACDDC1" w:rsidR="004E013E">
        <w:rPr>
          <w:sz w:val="24"/>
          <w:szCs w:val="24"/>
        </w:rPr>
        <w:t xml:space="preserve"> as a </w:t>
      </w:r>
      <w:r w:rsidRPr="15ACDDC1" w:rsidR="007D4780">
        <w:rPr>
          <w:sz w:val="24"/>
          <w:szCs w:val="24"/>
        </w:rPr>
        <w:t>work-related</w:t>
      </w:r>
      <w:r w:rsidRPr="15ACDDC1" w:rsidR="004E013E">
        <w:rPr>
          <w:sz w:val="24"/>
          <w:szCs w:val="24"/>
        </w:rPr>
        <w:t xml:space="preserve"> benefit when it was designed for daily living.</w:t>
      </w:r>
    </w:p>
    <w:p w:rsidR="00067283" w:rsidP="004E013E" w:rsidRDefault="009D0BC6" w14:paraId="200E6519" w14:textId="1EF75E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5ACDDC1" w:rsidR="103CFDD6">
        <w:rPr>
          <w:sz w:val="24"/>
          <w:szCs w:val="24"/>
        </w:rPr>
        <w:t>C</w:t>
      </w:r>
      <w:r w:rsidRPr="15ACDDC1" w:rsidR="009D0BC6">
        <w:rPr>
          <w:sz w:val="24"/>
          <w:szCs w:val="24"/>
        </w:rPr>
        <w:t>hanges to the operational delivery of Access to Work</w:t>
      </w:r>
      <w:r w:rsidRPr="15ACDDC1" w:rsidR="009D0BC6">
        <w:rPr>
          <w:sz w:val="24"/>
          <w:szCs w:val="24"/>
        </w:rPr>
        <w:t>. ATW is critical for enabling disabled people to</w:t>
      </w:r>
      <w:r w:rsidRPr="15ACDDC1" w:rsidR="1D877D84">
        <w:rPr>
          <w:sz w:val="24"/>
          <w:szCs w:val="24"/>
        </w:rPr>
        <w:t xml:space="preserve"> enter and</w:t>
      </w:r>
      <w:r w:rsidRPr="15ACDDC1" w:rsidR="009D0BC6">
        <w:rPr>
          <w:sz w:val="24"/>
          <w:szCs w:val="24"/>
        </w:rPr>
        <w:t xml:space="preserve"> remain in work and must be the cornerstone of the government policy to</w:t>
      </w:r>
      <w:r w:rsidRPr="15ACDDC1" w:rsidR="5046A9A7">
        <w:rPr>
          <w:sz w:val="24"/>
          <w:szCs w:val="24"/>
        </w:rPr>
        <w:t xml:space="preserve"> Get Britain Working</w:t>
      </w:r>
      <w:r w:rsidRPr="15ACDDC1" w:rsidR="009D0BC6">
        <w:rPr>
          <w:sz w:val="24"/>
          <w:szCs w:val="24"/>
        </w:rPr>
        <w:t xml:space="preserve"> </w:t>
      </w:r>
      <w:r w:rsidRPr="15ACDDC1" w:rsidR="0EFE1D2F">
        <w:rPr>
          <w:sz w:val="24"/>
          <w:szCs w:val="24"/>
        </w:rPr>
        <w:t xml:space="preserve">and </w:t>
      </w:r>
      <w:r w:rsidRPr="15ACDDC1" w:rsidR="009D0BC6">
        <w:rPr>
          <w:sz w:val="24"/>
          <w:szCs w:val="24"/>
        </w:rPr>
        <w:t>keep people in work.</w:t>
      </w:r>
    </w:p>
    <w:p w:rsidR="00127C68" w:rsidP="004E013E" w:rsidRDefault="00067283" w14:paraId="158777B3" w14:textId="40BCED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5ACDDC1" w:rsidR="00067283">
        <w:rPr>
          <w:sz w:val="24"/>
          <w:szCs w:val="24"/>
        </w:rPr>
        <w:t>Correcting the perception that disability</w:t>
      </w:r>
      <w:r w:rsidRPr="15ACDDC1" w:rsidR="00EC72A5">
        <w:rPr>
          <w:sz w:val="24"/>
          <w:szCs w:val="24"/>
        </w:rPr>
        <w:t xml:space="preserve"> leaves people less capable</w:t>
      </w:r>
      <w:r w:rsidRPr="15ACDDC1" w:rsidR="00EC72A5">
        <w:rPr>
          <w:sz w:val="24"/>
          <w:szCs w:val="24"/>
        </w:rPr>
        <w:t xml:space="preserve">. Disability can affect anybody and anytime in their life and this bruising attitude </w:t>
      </w:r>
      <w:r w:rsidRPr="15ACDDC1" w:rsidR="00A745AB">
        <w:rPr>
          <w:sz w:val="24"/>
          <w:szCs w:val="24"/>
        </w:rPr>
        <w:t>will result in loss of skills and knowledge from the workforce through legitimised disability discrimination, rather than the focus on keeping people working at the</w:t>
      </w:r>
      <w:r w:rsidRPr="15ACDDC1" w:rsidR="0117C5A9">
        <w:rPr>
          <w:sz w:val="24"/>
          <w:szCs w:val="24"/>
        </w:rPr>
        <w:t>ir best</w:t>
      </w:r>
      <w:r w:rsidRPr="15ACDDC1" w:rsidR="00A745AB">
        <w:rPr>
          <w:sz w:val="24"/>
          <w:szCs w:val="24"/>
        </w:rPr>
        <w:t>.</w:t>
      </w:r>
    </w:p>
    <w:p w:rsidR="009D0BC6" w:rsidP="15ACDDC1" w:rsidRDefault="009D0BC6" w14:paraId="04171F84" w14:textId="47036BF1">
      <w:pPr>
        <w:rPr>
          <w:sz w:val="24"/>
          <w:szCs w:val="24"/>
        </w:rPr>
      </w:pPr>
      <w:r w:rsidRPr="15ACDDC1" w:rsidR="00DD3D4F">
        <w:rPr>
          <w:sz w:val="24"/>
          <w:szCs w:val="24"/>
        </w:rPr>
        <w:t xml:space="preserve">These issues have </w:t>
      </w:r>
      <w:r w:rsidRPr="15ACDDC1" w:rsidR="00DD3D4F">
        <w:rPr>
          <w:sz w:val="24"/>
          <w:szCs w:val="24"/>
        </w:rPr>
        <w:t xml:space="preserve">particular impact on sectors like STEMM </w:t>
      </w:r>
      <w:r w:rsidRPr="15ACDDC1" w:rsidR="00DD3D4F">
        <w:rPr>
          <w:sz w:val="24"/>
          <w:szCs w:val="24"/>
        </w:rPr>
        <w:t>(</w:t>
      </w:r>
      <w:r w:rsidRPr="15ACDDC1" w:rsidR="5A6D3A01">
        <w:rPr>
          <w:sz w:val="24"/>
          <w:szCs w:val="24"/>
        </w:rPr>
        <w:t>s</w:t>
      </w:r>
      <w:r w:rsidRPr="15ACDDC1" w:rsidR="00DD3D4F">
        <w:rPr>
          <w:sz w:val="24"/>
          <w:szCs w:val="24"/>
        </w:rPr>
        <w:t xml:space="preserve">cience, </w:t>
      </w:r>
      <w:r w:rsidRPr="15ACDDC1" w:rsidR="0689A408">
        <w:rPr>
          <w:sz w:val="24"/>
          <w:szCs w:val="24"/>
        </w:rPr>
        <w:t>t</w:t>
      </w:r>
      <w:r w:rsidRPr="15ACDDC1" w:rsidR="00DD3D4F">
        <w:rPr>
          <w:sz w:val="24"/>
          <w:szCs w:val="24"/>
        </w:rPr>
        <w:t xml:space="preserve">echnology, </w:t>
      </w:r>
      <w:r w:rsidRPr="15ACDDC1" w:rsidR="6B2E6A57">
        <w:rPr>
          <w:sz w:val="24"/>
          <w:szCs w:val="24"/>
        </w:rPr>
        <w:t>e</w:t>
      </w:r>
      <w:r w:rsidRPr="15ACDDC1" w:rsidR="00DD3D4F">
        <w:rPr>
          <w:sz w:val="24"/>
          <w:szCs w:val="24"/>
        </w:rPr>
        <w:t xml:space="preserve">ngineering, </w:t>
      </w:r>
      <w:r w:rsidRPr="15ACDDC1" w:rsidR="34AC7FDE">
        <w:rPr>
          <w:sz w:val="24"/>
          <w:szCs w:val="24"/>
        </w:rPr>
        <w:t>m</w:t>
      </w:r>
      <w:r w:rsidRPr="15ACDDC1" w:rsidR="00DD3D4F">
        <w:rPr>
          <w:sz w:val="24"/>
          <w:szCs w:val="24"/>
        </w:rPr>
        <w:t xml:space="preserve">athematics and </w:t>
      </w:r>
      <w:r w:rsidRPr="15ACDDC1" w:rsidR="669273AF">
        <w:rPr>
          <w:sz w:val="24"/>
          <w:szCs w:val="24"/>
        </w:rPr>
        <w:t>m</w:t>
      </w:r>
      <w:r w:rsidRPr="15ACDDC1" w:rsidR="00DD3D4F">
        <w:rPr>
          <w:sz w:val="24"/>
          <w:szCs w:val="24"/>
        </w:rPr>
        <w:t>edicine)</w:t>
      </w:r>
      <w:r w:rsidRPr="15ACDDC1" w:rsidR="00DD3D4F">
        <w:rPr>
          <w:sz w:val="24"/>
          <w:szCs w:val="24"/>
        </w:rPr>
        <w:t xml:space="preserve"> </w:t>
      </w:r>
      <w:r w:rsidRPr="15ACDDC1" w:rsidR="00DD3D4F">
        <w:rPr>
          <w:sz w:val="24"/>
          <w:szCs w:val="24"/>
        </w:rPr>
        <w:t xml:space="preserve">where disabled people are </w:t>
      </w:r>
      <w:r w:rsidRPr="15ACDDC1" w:rsidR="6E8A085B">
        <w:rPr>
          <w:sz w:val="24"/>
          <w:szCs w:val="24"/>
        </w:rPr>
        <w:t xml:space="preserve">already </w:t>
      </w:r>
      <w:r w:rsidRPr="15ACDDC1" w:rsidR="00DD3D4F">
        <w:rPr>
          <w:sz w:val="24"/>
          <w:szCs w:val="24"/>
        </w:rPr>
        <w:t xml:space="preserve">significantly underrepresented. </w:t>
      </w:r>
      <w:r w:rsidRPr="15ACDDC1" w:rsidR="004E013E">
        <w:rPr>
          <w:sz w:val="24"/>
          <w:szCs w:val="24"/>
        </w:rPr>
        <w:t xml:space="preserve">I wish to draw your attention to a recent </w:t>
      </w:r>
      <w:r w:rsidRPr="15ACDDC1" w:rsidR="3FF73C05">
        <w:rPr>
          <w:sz w:val="24"/>
          <w:szCs w:val="24"/>
        </w:rPr>
        <w:t>White Paper</w:t>
      </w:r>
      <w:r w:rsidRPr="15ACDDC1" w:rsidR="004E013E">
        <w:rPr>
          <w:sz w:val="24"/>
          <w:szCs w:val="24"/>
        </w:rPr>
        <w:t xml:space="preserve"> </w:t>
      </w:r>
      <w:r w:rsidRPr="15ACDDC1" w:rsidR="00DD3D4F">
        <w:rPr>
          <w:sz w:val="24"/>
          <w:szCs w:val="24"/>
        </w:rPr>
        <w:t>published by the National Association of Disabled Staff Networks (NADSN), which calls for transformative action to improve inclusion and equity for disabled people in STEMM</w:t>
      </w:r>
      <w:r w:rsidRPr="15ACDDC1" w:rsidR="00DD3D4F">
        <w:rPr>
          <w:sz w:val="24"/>
          <w:szCs w:val="24"/>
        </w:rPr>
        <w:t xml:space="preserve">. </w:t>
      </w:r>
      <w:r w:rsidRPr="15ACDDC1" w:rsidR="00DD3D4F">
        <w:rPr>
          <w:sz w:val="24"/>
          <w:szCs w:val="24"/>
        </w:rPr>
        <w:t>It</w:t>
      </w:r>
      <w:r w:rsidRPr="15ACDDC1" w:rsidR="004E013E">
        <w:rPr>
          <w:sz w:val="24"/>
          <w:szCs w:val="24"/>
        </w:rPr>
        <w:t xml:space="preserve"> proposes </w:t>
      </w:r>
      <w:r w:rsidRPr="15ACDDC1" w:rsidR="009D0BC6">
        <w:rPr>
          <w:sz w:val="24"/>
          <w:szCs w:val="24"/>
        </w:rPr>
        <w:t>both practical and policy changes that will help to</w:t>
      </w:r>
      <w:r w:rsidRPr="15ACDDC1" w:rsidR="12DE066E">
        <w:rPr>
          <w:sz w:val="24"/>
          <w:szCs w:val="24"/>
        </w:rPr>
        <w:t xml:space="preserve"> promote</w:t>
      </w:r>
      <w:r w:rsidRPr="15ACDDC1" w:rsidR="009D0BC6">
        <w:rPr>
          <w:sz w:val="24"/>
          <w:szCs w:val="24"/>
        </w:rPr>
        <w:t xml:space="preserve"> a diverse workforce in STEMM and </w:t>
      </w:r>
      <w:r w:rsidRPr="15ACDDC1" w:rsidR="343A73F5">
        <w:rPr>
          <w:sz w:val="24"/>
          <w:szCs w:val="24"/>
        </w:rPr>
        <w:t>push</w:t>
      </w:r>
      <w:r w:rsidRPr="15ACDDC1" w:rsidR="009D0BC6">
        <w:rPr>
          <w:sz w:val="24"/>
          <w:szCs w:val="24"/>
        </w:rPr>
        <w:t xml:space="preserve"> the UK </w:t>
      </w:r>
      <w:r w:rsidRPr="15ACDDC1" w:rsidR="236C9DB9">
        <w:rPr>
          <w:sz w:val="24"/>
          <w:szCs w:val="24"/>
        </w:rPr>
        <w:t xml:space="preserve">to be </w:t>
      </w:r>
      <w:r w:rsidRPr="15ACDDC1" w:rsidR="009D0BC6">
        <w:rPr>
          <w:sz w:val="24"/>
          <w:szCs w:val="24"/>
        </w:rPr>
        <w:t>a</w:t>
      </w:r>
      <w:r w:rsidRPr="15ACDDC1" w:rsidR="05F85133">
        <w:rPr>
          <w:sz w:val="24"/>
          <w:szCs w:val="24"/>
        </w:rPr>
        <w:t>t</w:t>
      </w:r>
      <w:r w:rsidRPr="15ACDDC1" w:rsidR="009D0BC6">
        <w:rPr>
          <w:sz w:val="24"/>
          <w:szCs w:val="24"/>
        </w:rPr>
        <w:t xml:space="preserve"> the forefront of</w:t>
      </w:r>
      <w:r w:rsidRPr="15ACDDC1" w:rsidR="473DE822">
        <w:rPr>
          <w:sz w:val="24"/>
          <w:szCs w:val="24"/>
        </w:rPr>
        <w:t xml:space="preserve"> discovery and</w:t>
      </w:r>
      <w:r w:rsidRPr="15ACDDC1" w:rsidR="009D0BC6">
        <w:rPr>
          <w:sz w:val="24"/>
          <w:szCs w:val="24"/>
        </w:rPr>
        <w:t xml:space="preserve"> innovation in the world.</w:t>
      </w:r>
      <w:r w:rsidR="009D0BC6">
        <w:rPr/>
        <w:t xml:space="preserve"> </w:t>
      </w:r>
      <w:r w:rsidRPr="15ACDDC1" w:rsidR="009D0BC6">
        <w:rPr>
          <w:sz w:val="24"/>
          <w:szCs w:val="24"/>
        </w:rPr>
        <w:t>We know that diverse teams drive better science, and that full inclusion of disabled talent is not only a matter of justice, but also of</w:t>
      </w:r>
      <w:r w:rsidRPr="15ACDDC1" w:rsidR="36BDDCB0">
        <w:rPr>
          <w:sz w:val="24"/>
          <w:szCs w:val="24"/>
        </w:rPr>
        <w:t xml:space="preserve"> driving innovative solutions</w:t>
      </w:r>
      <w:r w:rsidRPr="15ACDDC1" w:rsidR="009D0BC6">
        <w:rPr>
          <w:sz w:val="24"/>
          <w:szCs w:val="24"/>
        </w:rPr>
        <w:t>. The underrepresentation and marginalisation of disabled people in STEMM weakens our national capacity to address urgent challenges, from climate change to public health.</w:t>
      </w:r>
      <w:r w:rsidRPr="15ACDDC1" w:rsidR="008C6E07">
        <w:rPr>
          <w:sz w:val="24"/>
          <w:szCs w:val="24"/>
        </w:rPr>
        <w:t xml:space="preserve"> </w:t>
      </w:r>
    </w:p>
    <w:p w:rsidR="009D0BC6" w:rsidRDefault="009D0BC6" w14:paraId="56F10752" w14:textId="16C0E538">
      <w:pPr>
        <w:rPr>
          <w:sz w:val="24"/>
          <w:szCs w:val="24"/>
        </w:rPr>
      </w:pPr>
      <w:r w:rsidRPr="15ACDDC1" w:rsidR="008C6E07">
        <w:rPr>
          <w:sz w:val="24"/>
          <w:szCs w:val="24"/>
        </w:rPr>
        <w:t>Th</w:t>
      </w:r>
      <w:r w:rsidRPr="15ACDDC1" w:rsidR="008C6E07">
        <w:rPr>
          <w:sz w:val="24"/>
          <w:szCs w:val="24"/>
        </w:rPr>
        <w:t xml:space="preserve">e </w:t>
      </w:r>
      <w:r w:rsidRPr="15ACDDC1" w:rsidR="0427969F">
        <w:rPr>
          <w:sz w:val="24"/>
          <w:szCs w:val="24"/>
        </w:rPr>
        <w:t>W</w:t>
      </w:r>
      <w:r w:rsidRPr="15ACDDC1" w:rsidR="008C6E07">
        <w:rPr>
          <w:sz w:val="24"/>
          <w:szCs w:val="24"/>
        </w:rPr>
        <w:t xml:space="preserve">hite </w:t>
      </w:r>
      <w:r w:rsidRPr="15ACDDC1" w:rsidR="508DD008">
        <w:rPr>
          <w:sz w:val="24"/>
          <w:szCs w:val="24"/>
        </w:rPr>
        <w:t>P</w:t>
      </w:r>
      <w:r w:rsidRPr="15ACDDC1" w:rsidR="008C6E07">
        <w:rPr>
          <w:sz w:val="24"/>
          <w:szCs w:val="24"/>
        </w:rPr>
        <w:t>aper</w:t>
      </w:r>
      <w:r w:rsidRPr="15ACDDC1" w:rsidR="008C6E07">
        <w:rPr>
          <w:sz w:val="24"/>
          <w:szCs w:val="24"/>
        </w:rPr>
        <w:t xml:space="preserve"> can be downloaded from</w:t>
      </w:r>
      <w:r w:rsidRPr="15ACDDC1" w:rsidR="74349270">
        <w:rPr>
          <w:sz w:val="24"/>
          <w:szCs w:val="24"/>
        </w:rPr>
        <w:t xml:space="preserve"> the </w:t>
      </w:r>
      <w:hyperlink r:id="R32e95abf05074e47">
        <w:r w:rsidRPr="15ACDDC1" w:rsidR="74349270">
          <w:rPr>
            <w:rStyle w:val="Hyperlink"/>
            <w:sz w:val="24"/>
            <w:szCs w:val="24"/>
          </w:rPr>
          <w:t>NADSN STEMM Action Group webpage</w:t>
        </w:r>
      </w:hyperlink>
      <w:r w:rsidRPr="15ACDDC1" w:rsidR="41D69BC2">
        <w:rPr>
          <w:sz w:val="24"/>
          <w:szCs w:val="24"/>
        </w:rPr>
        <w:t xml:space="preserve"> (scroll down for green buttons to access the full and Easy Read formats of the paper, along with </w:t>
      </w:r>
      <w:r w:rsidRPr="15ACDDC1" w:rsidR="4819D455">
        <w:rPr>
          <w:sz w:val="24"/>
          <w:szCs w:val="24"/>
        </w:rPr>
        <w:t xml:space="preserve">resources from </w:t>
      </w:r>
      <w:r w:rsidRPr="15ACDDC1" w:rsidR="73D2B2A8">
        <w:rPr>
          <w:sz w:val="24"/>
          <w:szCs w:val="24"/>
        </w:rPr>
        <w:t>the launch event</w:t>
      </w:r>
      <w:r w:rsidRPr="15ACDDC1" w:rsidR="5284DB1A">
        <w:rPr>
          <w:sz w:val="24"/>
          <w:szCs w:val="24"/>
        </w:rPr>
        <w:t>).</w:t>
      </w:r>
    </w:p>
    <w:p w:rsidRPr="009D0BC6" w:rsidR="009D0BC6" w:rsidP="009D0BC6" w:rsidRDefault="009D0BC6" w14:paraId="389EA3E3" w14:textId="77777777">
      <w:pPr>
        <w:rPr>
          <w:sz w:val="24"/>
          <w:szCs w:val="24"/>
        </w:rPr>
      </w:pPr>
      <w:r w:rsidRPr="009D0BC6">
        <w:rPr>
          <w:sz w:val="24"/>
          <w:szCs w:val="24"/>
        </w:rPr>
        <w:t>I ask that you:</w:t>
      </w:r>
    </w:p>
    <w:p w:rsidRPr="00067283" w:rsidR="009D0BC6" w:rsidP="00067283" w:rsidRDefault="009D0BC6" w14:paraId="3901FF5A" w14:textId="58F9EB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5ACDDC1" w:rsidR="009D0BC6">
        <w:rPr>
          <w:sz w:val="24"/>
          <w:szCs w:val="24"/>
        </w:rPr>
        <w:t xml:space="preserve">Champion the White Paper in Parliament and within relevant </w:t>
      </w:r>
      <w:r w:rsidRPr="15ACDDC1" w:rsidR="360F5B29">
        <w:rPr>
          <w:sz w:val="24"/>
          <w:szCs w:val="24"/>
        </w:rPr>
        <w:t>S</w:t>
      </w:r>
      <w:r w:rsidRPr="15ACDDC1" w:rsidR="009D0BC6">
        <w:rPr>
          <w:sz w:val="24"/>
          <w:szCs w:val="24"/>
        </w:rPr>
        <w:t xml:space="preserve">elect </w:t>
      </w:r>
      <w:r w:rsidRPr="15ACDDC1" w:rsidR="06ADCC96">
        <w:rPr>
          <w:sz w:val="24"/>
          <w:szCs w:val="24"/>
        </w:rPr>
        <w:t>C</w:t>
      </w:r>
      <w:r w:rsidRPr="15ACDDC1" w:rsidR="009D0BC6">
        <w:rPr>
          <w:sz w:val="24"/>
          <w:szCs w:val="24"/>
        </w:rPr>
        <w:t>ommittees</w:t>
      </w:r>
      <w:r w:rsidRPr="15ACDDC1" w:rsidR="243F20B6">
        <w:rPr>
          <w:sz w:val="24"/>
          <w:szCs w:val="24"/>
        </w:rPr>
        <w:t xml:space="preserve"> and APPGs</w:t>
      </w:r>
      <w:r w:rsidRPr="15ACDDC1" w:rsidR="009D0BC6">
        <w:rPr>
          <w:sz w:val="24"/>
          <w:szCs w:val="24"/>
        </w:rPr>
        <w:t>.</w:t>
      </w:r>
    </w:p>
    <w:p w:rsidRPr="00067283" w:rsidR="009D0BC6" w:rsidP="00067283" w:rsidRDefault="009D0BC6" w14:paraId="1CADE8E7" w14:textId="71D506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5ACDDC1" w:rsidR="009D0BC6">
        <w:rPr>
          <w:sz w:val="24"/>
          <w:szCs w:val="24"/>
        </w:rPr>
        <w:t>Encourage UKRI, Research England,</w:t>
      </w:r>
      <w:r w:rsidRPr="15ACDDC1" w:rsidR="009D0BC6">
        <w:rPr>
          <w:sz w:val="24"/>
          <w:szCs w:val="24"/>
        </w:rPr>
        <w:t xml:space="preserve"> and other funding bodies to engage with</w:t>
      </w:r>
      <w:r w:rsidRPr="15ACDDC1" w:rsidR="3B7D9CE0">
        <w:rPr>
          <w:sz w:val="24"/>
          <w:szCs w:val="24"/>
        </w:rPr>
        <w:t xml:space="preserve"> the White Paper’s </w:t>
      </w:r>
      <w:r w:rsidRPr="15ACDDC1" w:rsidR="009D0BC6">
        <w:rPr>
          <w:sz w:val="24"/>
          <w:szCs w:val="24"/>
        </w:rPr>
        <w:t>recommendations.</w:t>
      </w:r>
    </w:p>
    <w:p w:rsidR="009D0BC6" w:rsidP="00067283" w:rsidRDefault="009D0BC6" w14:paraId="56CCAB27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7283">
        <w:rPr>
          <w:sz w:val="24"/>
          <w:szCs w:val="24"/>
        </w:rPr>
        <w:t>Support legislative and policy measures that advance accessibility, inclusion, and accountability in research and higher education.</w:t>
      </w:r>
    </w:p>
    <w:p w:rsidRPr="00067283" w:rsidR="00067283" w:rsidP="00067283" w:rsidRDefault="00067283" w14:paraId="56851EFF" w14:textId="62FC7BE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Support legislative change to recognise intersectionality and the additional challenges that come with having multiple protected characteristics.</w:t>
      </w:r>
    </w:p>
    <w:p w:rsidR="009D0BC6" w:rsidP="009D0BC6" w:rsidRDefault="009D0BC6" w14:paraId="213A961D" w14:textId="219C3A9E">
      <w:pPr>
        <w:rPr>
          <w:sz w:val="24"/>
          <w:szCs w:val="24"/>
        </w:rPr>
      </w:pPr>
      <w:r w:rsidRPr="15ACDDC1" w:rsidR="009D0BC6">
        <w:rPr>
          <w:sz w:val="24"/>
          <w:szCs w:val="24"/>
        </w:rPr>
        <w:t>As your constituent, I would welcome the opportunity to discuss this further</w:t>
      </w:r>
      <w:r w:rsidRPr="15ACDDC1" w:rsidR="4F754AA1">
        <w:rPr>
          <w:sz w:val="24"/>
          <w:szCs w:val="24"/>
        </w:rPr>
        <w:t xml:space="preserve"> with you</w:t>
      </w:r>
      <w:r w:rsidRPr="15ACDDC1" w:rsidR="009D0BC6">
        <w:rPr>
          <w:sz w:val="24"/>
          <w:szCs w:val="24"/>
        </w:rPr>
        <w:t xml:space="preserve"> and hear your views on how the UK can become a global leader in disability-inclusive </w:t>
      </w:r>
      <w:r w:rsidRPr="15ACDDC1" w:rsidR="6E6EAB13">
        <w:rPr>
          <w:sz w:val="24"/>
          <w:szCs w:val="24"/>
        </w:rPr>
        <w:t>STEMM</w:t>
      </w:r>
      <w:r w:rsidRPr="15ACDDC1" w:rsidR="009D0BC6">
        <w:rPr>
          <w:sz w:val="24"/>
          <w:szCs w:val="24"/>
        </w:rPr>
        <w:t>, healthcare,</w:t>
      </w:r>
      <w:r w:rsidRPr="15ACDDC1" w:rsidR="009D0BC6">
        <w:rPr>
          <w:sz w:val="24"/>
          <w:szCs w:val="24"/>
        </w:rPr>
        <w:t xml:space="preserve"> and research.</w:t>
      </w:r>
    </w:p>
    <w:p w:rsidR="00A745AB" w:rsidP="15ACDDC1" w:rsidRDefault="00A745AB" w14:paraId="2187F793" w14:textId="75DB670A">
      <w:pPr>
        <w:pStyle w:val="Normal"/>
        <w:rPr>
          <w:sz w:val="24"/>
          <w:szCs w:val="24"/>
        </w:rPr>
      </w:pPr>
      <w:r w:rsidRPr="15ACDDC1" w:rsidR="00A745AB">
        <w:rPr>
          <w:sz w:val="24"/>
          <w:szCs w:val="24"/>
        </w:rPr>
        <w:t>As rates of disability increase, this is an issue that cannot be ignored, but it also needs to be tackled in a more pragmatic way for long-term sustainability.</w:t>
      </w:r>
    </w:p>
    <w:p w:rsidR="00A745AB" w:rsidP="009D0BC6" w:rsidRDefault="00A745AB" w14:paraId="77EDB5E6" w14:textId="068FCE73">
      <w:pPr>
        <w:rPr>
          <w:sz w:val="24"/>
          <w:szCs w:val="24"/>
        </w:rPr>
      </w:pPr>
      <w:r w:rsidRPr="15ACDDC1" w:rsidR="00A745AB">
        <w:rPr>
          <w:sz w:val="24"/>
          <w:szCs w:val="24"/>
        </w:rPr>
        <w:t>I look forward to hearing from you.</w:t>
      </w:r>
    </w:p>
    <w:p w:rsidR="02BFC768" w:rsidP="15ACDDC1" w:rsidRDefault="02BFC768" w14:paraId="47AFFA77" w14:textId="3DB554F4">
      <w:pPr>
        <w:rPr>
          <w:sz w:val="24"/>
          <w:szCs w:val="24"/>
        </w:rPr>
      </w:pPr>
      <w:r w:rsidRPr="15ACDDC1" w:rsidR="02BFC768">
        <w:rPr>
          <w:sz w:val="24"/>
          <w:szCs w:val="24"/>
        </w:rPr>
        <w:t>Many thanks in anticipation.</w:t>
      </w:r>
    </w:p>
    <w:p w:rsidR="00A745AB" w:rsidP="009D0BC6" w:rsidRDefault="00A745AB" w14:paraId="6A10448D" w14:textId="4585E1BA">
      <w:pPr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:rsidRPr="004E013E" w:rsidR="00A745AB" w:rsidP="15ACDDC1" w:rsidRDefault="00A745AB" w14:paraId="4F145D46" w14:textId="5B182588">
      <w:pPr>
        <w:rPr>
          <w:sz w:val="24"/>
          <w:szCs w:val="24"/>
          <w:highlight w:val="yellow"/>
        </w:rPr>
      </w:pPr>
      <w:r w:rsidRPr="15ACDDC1" w:rsidR="1B8B3D5E">
        <w:rPr>
          <w:sz w:val="24"/>
          <w:szCs w:val="24"/>
          <w:highlight w:val="yellow"/>
        </w:rPr>
        <w:t>[Your name]</w:t>
      </w:r>
    </w:p>
    <w:sectPr w:rsidRPr="004E013E" w:rsidR="00A745A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51A"/>
    <w:multiLevelType w:val="hybridMultilevel"/>
    <w:tmpl w:val="A186FE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CA051C"/>
    <w:multiLevelType w:val="hybridMultilevel"/>
    <w:tmpl w:val="70B074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05605">
    <w:abstractNumId w:val="1"/>
  </w:num>
  <w:num w:numId="2" w16cid:durableId="6376833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56"/>
    <w:rsid w:val="00067283"/>
    <w:rsid w:val="00127C68"/>
    <w:rsid w:val="0021648E"/>
    <w:rsid w:val="003567CA"/>
    <w:rsid w:val="003D305C"/>
    <w:rsid w:val="004E013E"/>
    <w:rsid w:val="006F6769"/>
    <w:rsid w:val="007D4780"/>
    <w:rsid w:val="008C6E07"/>
    <w:rsid w:val="009D0BC6"/>
    <w:rsid w:val="00A745AB"/>
    <w:rsid w:val="00AD6056"/>
    <w:rsid w:val="00BF0BFA"/>
    <w:rsid w:val="00CD56AC"/>
    <w:rsid w:val="00DD3D4F"/>
    <w:rsid w:val="00EC72A5"/>
    <w:rsid w:val="0117C5A9"/>
    <w:rsid w:val="01E69E47"/>
    <w:rsid w:val="02BFC768"/>
    <w:rsid w:val="0427969F"/>
    <w:rsid w:val="05F85133"/>
    <w:rsid w:val="0689A408"/>
    <w:rsid w:val="06ADCC96"/>
    <w:rsid w:val="06F1951E"/>
    <w:rsid w:val="0731FFC4"/>
    <w:rsid w:val="079A1BB7"/>
    <w:rsid w:val="08324849"/>
    <w:rsid w:val="0887A28F"/>
    <w:rsid w:val="0D8BC00A"/>
    <w:rsid w:val="0EFE1D2F"/>
    <w:rsid w:val="1026BDA8"/>
    <w:rsid w:val="103CFDD6"/>
    <w:rsid w:val="106583A5"/>
    <w:rsid w:val="10DAF107"/>
    <w:rsid w:val="113BF749"/>
    <w:rsid w:val="12DE066E"/>
    <w:rsid w:val="131CEFD8"/>
    <w:rsid w:val="13B5127F"/>
    <w:rsid w:val="14008C7C"/>
    <w:rsid w:val="15ACDDC1"/>
    <w:rsid w:val="17070B63"/>
    <w:rsid w:val="1755E3DF"/>
    <w:rsid w:val="1A7A85DB"/>
    <w:rsid w:val="1B8B3D5E"/>
    <w:rsid w:val="1BF3F440"/>
    <w:rsid w:val="1CC75403"/>
    <w:rsid w:val="1D877D84"/>
    <w:rsid w:val="1F1A0018"/>
    <w:rsid w:val="21B6A6AF"/>
    <w:rsid w:val="223536A2"/>
    <w:rsid w:val="236C9DB9"/>
    <w:rsid w:val="2420FFCE"/>
    <w:rsid w:val="243F20B6"/>
    <w:rsid w:val="26108C28"/>
    <w:rsid w:val="265AB80D"/>
    <w:rsid w:val="27ADB4AC"/>
    <w:rsid w:val="28BC10AB"/>
    <w:rsid w:val="2A46B4F1"/>
    <w:rsid w:val="2AD3D06B"/>
    <w:rsid w:val="2C12802D"/>
    <w:rsid w:val="2C69F422"/>
    <w:rsid w:val="2EB12684"/>
    <w:rsid w:val="2F2E7723"/>
    <w:rsid w:val="316DCEA3"/>
    <w:rsid w:val="32F7082A"/>
    <w:rsid w:val="335CB102"/>
    <w:rsid w:val="343A73F5"/>
    <w:rsid w:val="34AC7FDE"/>
    <w:rsid w:val="359738D5"/>
    <w:rsid w:val="35EA452B"/>
    <w:rsid w:val="360F5B29"/>
    <w:rsid w:val="36BDDCB0"/>
    <w:rsid w:val="37357FD8"/>
    <w:rsid w:val="39CB34CE"/>
    <w:rsid w:val="3B7D9CE0"/>
    <w:rsid w:val="3CC844CC"/>
    <w:rsid w:val="3DB6D68A"/>
    <w:rsid w:val="3E181AA3"/>
    <w:rsid w:val="3F63A1CE"/>
    <w:rsid w:val="3FF73C05"/>
    <w:rsid w:val="41D69BC2"/>
    <w:rsid w:val="463AE819"/>
    <w:rsid w:val="46E68D47"/>
    <w:rsid w:val="473DE822"/>
    <w:rsid w:val="4819D455"/>
    <w:rsid w:val="4A368624"/>
    <w:rsid w:val="4F271FA6"/>
    <w:rsid w:val="4F40E272"/>
    <w:rsid w:val="4F754AA1"/>
    <w:rsid w:val="4FB57A68"/>
    <w:rsid w:val="5046A9A7"/>
    <w:rsid w:val="508DD008"/>
    <w:rsid w:val="5284DB1A"/>
    <w:rsid w:val="53027741"/>
    <w:rsid w:val="53CA55D7"/>
    <w:rsid w:val="565E9542"/>
    <w:rsid w:val="5891D8AC"/>
    <w:rsid w:val="5A6D3A01"/>
    <w:rsid w:val="5A8B30B3"/>
    <w:rsid w:val="5B6FB1A8"/>
    <w:rsid w:val="5C23B208"/>
    <w:rsid w:val="5F816828"/>
    <w:rsid w:val="62F6FECD"/>
    <w:rsid w:val="6483E690"/>
    <w:rsid w:val="64B18E7C"/>
    <w:rsid w:val="669273AF"/>
    <w:rsid w:val="674BA689"/>
    <w:rsid w:val="677FBAFB"/>
    <w:rsid w:val="68DDAF7F"/>
    <w:rsid w:val="6AF85EA6"/>
    <w:rsid w:val="6B2E6A57"/>
    <w:rsid w:val="6C120DBF"/>
    <w:rsid w:val="6E6EAB13"/>
    <w:rsid w:val="6E8A085B"/>
    <w:rsid w:val="6FD10086"/>
    <w:rsid w:val="714E9909"/>
    <w:rsid w:val="730B1B6E"/>
    <w:rsid w:val="73D2B2A8"/>
    <w:rsid w:val="74349270"/>
    <w:rsid w:val="76211617"/>
    <w:rsid w:val="76A36CFD"/>
    <w:rsid w:val="76BAA4F5"/>
    <w:rsid w:val="78256351"/>
    <w:rsid w:val="7ACCE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651C"/>
  <w15:chartTrackingRefBased/>
  <w15:docId w15:val="{B4C470F7-D38D-4781-BB7A-5C06E6599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p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Raa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0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60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60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60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60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60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60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60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60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6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60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6056"/>
    <w:rPr>
      <w:rFonts w:cs="Raav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6056"/>
    <w:rPr>
      <w:rFonts w:cs="Raav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E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4780"/>
    <w:pPr>
      <w:spacing w:after="0" w:line="240" w:lineRule="auto"/>
    </w:pPr>
    <w:rPr>
      <w:rFonts w:cs="Raa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www.nadsn-uk.org/nadsn-subgroups/stemmactiongroup/" TargetMode="External" Id="R32e95abf05074e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Jasleen Jolly</dc:creator>
  <keywords/>
  <dc:description/>
  <lastModifiedBy>Hamied Haroon</lastModifiedBy>
  <revision>4</revision>
  <dcterms:created xsi:type="dcterms:W3CDTF">2025-06-04T12:30:00.0000000Z</dcterms:created>
  <dcterms:modified xsi:type="dcterms:W3CDTF">2025-08-13T21:12:14.8392755Z</dcterms:modified>
</coreProperties>
</file>